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E0" w:rsidRPr="00B32D87" w:rsidRDefault="002668C9" w:rsidP="00D335E0">
      <w:proofErr w:type="spellStart"/>
      <w:r w:rsidRPr="00394BCA">
        <w:rPr>
          <w:rStyle w:val="Titre1Car"/>
        </w:rPr>
        <w:t>Gerwin</w:t>
      </w:r>
      <w:proofErr w:type="spellEnd"/>
      <w:r w:rsidRPr="00394BCA">
        <w:rPr>
          <w:rStyle w:val="Titre1Car"/>
        </w:rPr>
        <w:t xml:space="preserve"> Software</w:t>
      </w:r>
      <w:r w:rsidR="00A35CD5">
        <w:rPr>
          <w:rStyle w:val="Titre1Car"/>
        </w:rPr>
        <w:t xml:space="preserve"> (</w:t>
      </w:r>
      <w:r w:rsidRPr="00394BCA">
        <w:rPr>
          <w:rStyle w:val="Titre1Car"/>
        </w:rPr>
        <w:t xml:space="preserve">20 millions de joueurs </w:t>
      </w:r>
      <w:r w:rsidR="0040302B">
        <w:rPr>
          <w:rStyle w:val="Titre1Car"/>
        </w:rPr>
        <w:t>fidèles</w:t>
      </w:r>
      <w:r w:rsidR="00A35CD5">
        <w:rPr>
          <w:rStyle w:val="Titre1Car"/>
        </w:rPr>
        <w:t>)</w:t>
      </w:r>
      <w:r>
        <w:rPr>
          <w:rStyle w:val="Titre1Car"/>
        </w:rPr>
        <w:t xml:space="preserve"> livre </w:t>
      </w:r>
      <w:r w:rsidRPr="00394BCA">
        <w:rPr>
          <w:rStyle w:val="Titre1Car"/>
        </w:rPr>
        <w:t xml:space="preserve">un  Blind </w:t>
      </w:r>
      <w:r>
        <w:rPr>
          <w:rStyle w:val="Titre1Car"/>
        </w:rPr>
        <w:t>T</w:t>
      </w:r>
      <w:r w:rsidRPr="00394BCA">
        <w:rPr>
          <w:rStyle w:val="Titre1Car"/>
        </w:rPr>
        <w:t xml:space="preserve">est </w:t>
      </w:r>
      <w:r w:rsidR="00A41681">
        <w:rPr>
          <w:rStyle w:val="Titre1Car"/>
        </w:rPr>
        <w:t xml:space="preserve"> 100% live</w:t>
      </w:r>
      <w:r w:rsidR="00B32D87">
        <w:rPr>
          <w:rStyle w:val="Titre1Car"/>
        </w:rPr>
        <w:t> !</w:t>
      </w:r>
      <w:r w:rsidRPr="003A4758">
        <w:rPr>
          <w:b/>
        </w:rPr>
        <w:br/>
      </w:r>
      <w:r w:rsidR="008C7C52">
        <w:br/>
      </w:r>
      <w:r w:rsidR="00F42FA2" w:rsidRPr="00B32D87">
        <w:rPr>
          <w:i/>
        </w:rPr>
        <w:t xml:space="preserve">Vous connaissez </w:t>
      </w:r>
      <w:r w:rsidR="00D335E0" w:rsidRPr="00B32D87">
        <w:rPr>
          <w:i/>
        </w:rPr>
        <w:t>s</w:t>
      </w:r>
      <w:r w:rsidR="00B32D87" w:rsidRPr="00B32D87">
        <w:rPr>
          <w:i/>
        </w:rPr>
        <w:t>û</w:t>
      </w:r>
      <w:r w:rsidR="00D335E0" w:rsidRPr="00B32D87">
        <w:rPr>
          <w:i/>
        </w:rPr>
        <w:t>rement</w:t>
      </w:r>
      <w:r w:rsidR="00626D2C" w:rsidRPr="00B32D87">
        <w:rPr>
          <w:i/>
        </w:rPr>
        <w:t xml:space="preserve"> </w:t>
      </w:r>
      <w:r w:rsidR="0014158D" w:rsidRPr="00B32D87">
        <w:rPr>
          <w:i/>
        </w:rPr>
        <w:t xml:space="preserve">les </w:t>
      </w:r>
      <w:r w:rsidR="00F42FA2" w:rsidRPr="00B32D87">
        <w:rPr>
          <w:i/>
        </w:rPr>
        <w:t xml:space="preserve">jeux de </w:t>
      </w:r>
      <w:proofErr w:type="spellStart"/>
      <w:r w:rsidR="00F42FA2" w:rsidRPr="00B32D87">
        <w:rPr>
          <w:i/>
        </w:rPr>
        <w:t>Gerwin</w:t>
      </w:r>
      <w:proofErr w:type="spellEnd"/>
      <w:r w:rsidR="00B82DC0" w:rsidRPr="00B32D87">
        <w:rPr>
          <w:i/>
        </w:rPr>
        <w:t xml:space="preserve"> </w:t>
      </w:r>
      <w:r w:rsidR="00F42FA2" w:rsidRPr="00B32D87">
        <w:rPr>
          <w:i/>
        </w:rPr>
        <w:t xml:space="preserve">: </w:t>
      </w:r>
      <w:proofErr w:type="spellStart"/>
      <w:r w:rsidR="008C7C52" w:rsidRPr="00B32D87">
        <w:rPr>
          <w:i/>
        </w:rPr>
        <w:t>Superbuzzer</w:t>
      </w:r>
      <w:proofErr w:type="spellEnd"/>
      <w:r w:rsidR="008C7C52" w:rsidRPr="00B32D87">
        <w:rPr>
          <w:i/>
        </w:rPr>
        <w:t xml:space="preserve">, </w:t>
      </w:r>
      <w:r w:rsidR="00F42FA2" w:rsidRPr="00B32D87">
        <w:rPr>
          <w:i/>
        </w:rPr>
        <w:t>Tout le Monde Veut Prendre sa Pla</w:t>
      </w:r>
      <w:r w:rsidR="00A35CD5" w:rsidRPr="00B32D87">
        <w:rPr>
          <w:i/>
        </w:rPr>
        <w:t xml:space="preserve">ce, Questions pour un Champion </w:t>
      </w:r>
      <w:r w:rsidR="00F42FA2" w:rsidRPr="00B32D87">
        <w:rPr>
          <w:i/>
        </w:rPr>
        <w:t xml:space="preserve">ont fait jouer </w:t>
      </w:r>
      <w:r w:rsidR="008C7C52" w:rsidRPr="00B32D87">
        <w:rPr>
          <w:i/>
        </w:rPr>
        <w:t>plus</w:t>
      </w:r>
      <w:r w:rsidR="00F42FA2" w:rsidRPr="00B32D87">
        <w:rPr>
          <w:i/>
        </w:rPr>
        <w:t xml:space="preserve"> d’un </w:t>
      </w:r>
      <w:r w:rsidR="008C7C52" w:rsidRPr="00B32D87">
        <w:rPr>
          <w:i/>
        </w:rPr>
        <w:t>internaute français</w:t>
      </w:r>
      <w:r w:rsidR="00F42FA2" w:rsidRPr="00B32D87">
        <w:rPr>
          <w:i/>
        </w:rPr>
        <w:t xml:space="preserve"> sur trois !</w:t>
      </w:r>
      <w:r w:rsidR="00B32D87">
        <w:rPr>
          <w:i/>
        </w:rPr>
        <w:br/>
        <w:t xml:space="preserve">Son nouveau jeu </w:t>
      </w:r>
      <w:proofErr w:type="spellStart"/>
      <w:r w:rsidR="00D335E0" w:rsidRPr="00B32D87">
        <w:rPr>
          <w:i/>
        </w:rPr>
        <w:t>Wazasound</w:t>
      </w:r>
      <w:proofErr w:type="spellEnd"/>
      <w:r w:rsidR="00D335E0" w:rsidRPr="00B32D87">
        <w:rPr>
          <w:i/>
        </w:rPr>
        <w:t>, disponible depuis quelques semaines sur Android et Facebook</w:t>
      </w:r>
      <w:r w:rsidR="00B32D87">
        <w:rPr>
          <w:i/>
        </w:rPr>
        <w:t>,</w:t>
      </w:r>
      <w:r w:rsidR="00D335E0" w:rsidRPr="00B32D87">
        <w:rPr>
          <w:i/>
        </w:rPr>
        <w:t xml:space="preserve"> sort ce </w:t>
      </w:r>
      <w:r w:rsidR="00B32D87">
        <w:rPr>
          <w:i/>
        </w:rPr>
        <w:t>7</w:t>
      </w:r>
      <w:r w:rsidR="00D335E0" w:rsidRPr="00B32D87">
        <w:rPr>
          <w:i/>
        </w:rPr>
        <w:t xml:space="preserve"> mai sur</w:t>
      </w:r>
      <w:r w:rsidR="00B32D87">
        <w:rPr>
          <w:i/>
        </w:rPr>
        <w:t xml:space="preserve"> iPhone et iPad !</w:t>
      </w:r>
    </w:p>
    <w:p w:rsidR="00FA231D" w:rsidRPr="0014158D" w:rsidRDefault="0037337B" w:rsidP="0037337B">
      <w:pPr>
        <w:jc w:val="center"/>
        <w:rPr>
          <w:i/>
        </w:rPr>
      </w:pPr>
      <w:r>
        <w:rPr>
          <w:i/>
          <w:noProof/>
          <w:lang w:eastAsia="fr-FR"/>
        </w:rPr>
        <w:drawing>
          <wp:inline distT="0" distB="0" distL="0" distR="0">
            <wp:extent cx="2127183" cy="1409588"/>
            <wp:effectExtent l="0" t="0" r="6985" b="635"/>
            <wp:docPr id="1" name="Image 1" descr="C:\Ronan\Wazasong\images\icones et visuels\logos\logo_Wazas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Ronan\Wazasong\images\icones et visuels\logos\logo_Wazasoun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60" cy="140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D2D" w:rsidRDefault="00F42FA2" w:rsidP="00F42FA2">
      <w:r w:rsidRPr="009B35AE">
        <w:rPr>
          <w:b/>
        </w:rPr>
        <w:t xml:space="preserve">Leader mondial du </w:t>
      </w:r>
      <w:r w:rsidR="0014158D" w:rsidRPr="009B35AE">
        <w:rPr>
          <w:b/>
        </w:rPr>
        <w:t>Q</w:t>
      </w:r>
      <w:r w:rsidRPr="009B35AE">
        <w:rPr>
          <w:b/>
        </w:rPr>
        <w:t>uiz en live</w:t>
      </w:r>
      <w:r w:rsidR="00991636">
        <w:rPr>
          <w:b/>
          <w:color w:val="FF0000"/>
        </w:rPr>
        <w:t xml:space="preserve"> </w:t>
      </w:r>
      <w:r w:rsidR="00991636" w:rsidRPr="00B32D87">
        <w:rPr>
          <w:b/>
          <w:color w:val="000000" w:themeColor="text1"/>
        </w:rPr>
        <w:t xml:space="preserve">avec plus de 20 millions de </w:t>
      </w:r>
      <w:r w:rsidR="00A35CD5" w:rsidRPr="00B32D87">
        <w:rPr>
          <w:b/>
          <w:color w:val="000000" w:themeColor="text1"/>
        </w:rPr>
        <w:t>joueurs fidèles</w:t>
      </w:r>
      <w:r w:rsidR="00B32D87" w:rsidRPr="00B32D87">
        <w:rPr>
          <w:b/>
          <w:color w:val="000000" w:themeColor="text1"/>
        </w:rPr>
        <w:t xml:space="preserve"> à travers le monde</w:t>
      </w:r>
      <w:r w:rsidR="00D335E0" w:rsidRPr="00B32D87">
        <w:rPr>
          <w:b/>
          <w:color w:val="000000" w:themeColor="text1"/>
        </w:rPr>
        <w:t>,</w:t>
      </w:r>
      <w:r w:rsidRPr="00B32D87">
        <w:rPr>
          <w:color w:val="000000" w:themeColor="text1"/>
        </w:rPr>
        <w:t xml:space="preserve"> </w:t>
      </w:r>
      <w:r>
        <w:t xml:space="preserve">la société aixoise mise sur la puissance du </w:t>
      </w:r>
      <w:r w:rsidRPr="009B35AE">
        <w:rPr>
          <w:b/>
        </w:rPr>
        <w:t>multijoueurs et du direct</w:t>
      </w:r>
      <w:r w:rsidR="00FA231D" w:rsidRPr="009B35AE">
        <w:rPr>
          <w:b/>
        </w:rPr>
        <w:t xml:space="preserve"> </w:t>
      </w:r>
      <w:r w:rsidR="008C7C52" w:rsidRPr="008C7C52">
        <w:t>pour se différencier de la concurrence</w:t>
      </w:r>
      <w:r w:rsidR="008C7C52">
        <w:rPr>
          <w:b/>
        </w:rPr>
        <w:t xml:space="preserve"> </w:t>
      </w:r>
      <w:r w:rsidR="00A74D2D">
        <w:t xml:space="preserve">: </w:t>
      </w:r>
      <w:r w:rsidR="008C7C52" w:rsidRPr="008C7C52">
        <w:t>"Jouer face à des vrais joueurs en direct est une expérience infiniment plus riche, tout comme un concert surpassera toujours en intensité une simple vidéo"</w:t>
      </w:r>
      <w:r w:rsidR="008C7C5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A74D2D">
        <w:t xml:space="preserve"> </w:t>
      </w:r>
      <w:r w:rsidR="00FA231D">
        <w:t xml:space="preserve">confirme Pierre Germain. </w:t>
      </w:r>
      <w:r w:rsidR="000600EF">
        <w:br/>
      </w:r>
      <w:r w:rsidR="000600EF">
        <w:br/>
      </w:r>
      <w:r w:rsidR="000600EF" w:rsidRPr="008C7C52">
        <w:rPr>
          <w:b/>
          <w:sz w:val="28"/>
        </w:rPr>
        <w:t xml:space="preserve">Le </w:t>
      </w:r>
      <w:r w:rsidR="008C7C52" w:rsidRPr="008C7C52">
        <w:rPr>
          <w:b/>
          <w:sz w:val="28"/>
        </w:rPr>
        <w:t>« Q</w:t>
      </w:r>
      <w:r w:rsidR="000600EF" w:rsidRPr="008C7C52">
        <w:rPr>
          <w:b/>
          <w:sz w:val="28"/>
        </w:rPr>
        <w:t>uestions pour un Champion</w:t>
      </w:r>
      <w:r w:rsidR="008C7C52" w:rsidRPr="008C7C52">
        <w:rPr>
          <w:b/>
          <w:sz w:val="28"/>
        </w:rPr>
        <w:t> »</w:t>
      </w:r>
      <w:r w:rsidR="000600EF" w:rsidRPr="008C7C52">
        <w:rPr>
          <w:b/>
          <w:sz w:val="28"/>
        </w:rPr>
        <w:t xml:space="preserve"> du Blind test !</w:t>
      </w:r>
    </w:p>
    <w:p w:rsidR="0037337B" w:rsidRDefault="00A74D2D">
      <w:pPr>
        <w:rPr>
          <w:i/>
        </w:rPr>
      </w:pPr>
      <w:r>
        <w:t xml:space="preserve">Le dernier né de </w:t>
      </w:r>
      <w:proofErr w:type="spellStart"/>
      <w:r>
        <w:t>Gerwin</w:t>
      </w:r>
      <w:proofErr w:type="spellEnd"/>
      <w:r>
        <w:t xml:space="preserve">, </w:t>
      </w:r>
      <w:r w:rsidR="00F42FA2">
        <w:t xml:space="preserve"> </w:t>
      </w:r>
      <w:proofErr w:type="spellStart"/>
      <w:r w:rsidR="00F42FA2">
        <w:t>Wazasound</w:t>
      </w:r>
      <w:proofErr w:type="spellEnd"/>
      <w:r>
        <w:t>,</w:t>
      </w:r>
      <w:r w:rsidR="00F42FA2">
        <w:t xml:space="preserve"> est </w:t>
      </w:r>
      <w:r w:rsidR="008C7C52">
        <w:t xml:space="preserve">le </w:t>
      </w:r>
      <w:r w:rsidR="00F42FA2">
        <w:t xml:space="preserve"> </w:t>
      </w:r>
      <w:r w:rsidR="00F42FA2" w:rsidRPr="009B35AE">
        <w:rPr>
          <w:b/>
        </w:rPr>
        <w:t>« Questions pour un Ch</w:t>
      </w:r>
      <w:r w:rsidR="0014158D" w:rsidRPr="009B35AE">
        <w:rPr>
          <w:b/>
        </w:rPr>
        <w:t>ampion » du Blind Test</w:t>
      </w:r>
      <w:r w:rsidR="008C7C52">
        <w:rPr>
          <w:b/>
        </w:rPr>
        <w:t>,</w:t>
      </w:r>
      <w:r w:rsidR="00FA231D">
        <w:t xml:space="preserve"> en mode sur</w:t>
      </w:r>
      <w:r w:rsidR="0014158D">
        <w:t>-</w:t>
      </w:r>
      <w:r w:rsidR="00FA231D">
        <w:t xml:space="preserve">vitaminé ! </w:t>
      </w:r>
      <w:r w:rsidR="00F84749">
        <w:t xml:space="preserve"> </w:t>
      </w:r>
      <w:r w:rsidR="00F42FA2">
        <w:t>Comme à la télé, les candidats</w:t>
      </w:r>
      <w:r w:rsidR="00F84749">
        <w:t xml:space="preserve"> </w:t>
      </w:r>
      <w:r w:rsidR="00F42FA2">
        <w:t>s’affrontent en direct derrière leur pupitre. Le but : deviner avant les autres le titre ou l’auteur des extraits musicaux.</w:t>
      </w:r>
      <w:r>
        <w:t xml:space="preserve">  </w:t>
      </w:r>
      <w:r w:rsidR="00FA231D">
        <w:br/>
      </w:r>
      <w:r>
        <w:t>Plus de 100 thèmes sont</w:t>
      </w:r>
      <w:r w:rsidR="009B35AE">
        <w:t xml:space="preserve"> représentés </w:t>
      </w:r>
      <w:r>
        <w:t xml:space="preserve">: </w:t>
      </w:r>
      <w:r w:rsidR="00192086">
        <w:t xml:space="preserve">fan </w:t>
      </w:r>
      <w:r>
        <w:t>des tubes</w:t>
      </w:r>
      <w:r w:rsidR="00192086">
        <w:t xml:space="preserve"> du moment ou des yéyés</w:t>
      </w:r>
      <w:r>
        <w:t xml:space="preserve">, adepte du rock, du rap ou de variété française, </w:t>
      </w:r>
      <w:r w:rsidR="00F84749">
        <w:t xml:space="preserve">le choix </w:t>
      </w:r>
      <w:r w:rsidR="009B35AE">
        <w:t xml:space="preserve">est </w:t>
      </w:r>
      <w:r w:rsidR="00F84749">
        <w:t>immense</w:t>
      </w:r>
      <w:r w:rsidR="009B35AE">
        <w:t xml:space="preserve"> </w:t>
      </w:r>
      <w:r w:rsidR="00F84749">
        <w:t xml:space="preserve">! </w:t>
      </w:r>
    </w:p>
    <w:p w:rsidR="00EB4064" w:rsidRDefault="005F347E" w:rsidP="0037337B">
      <w:pPr>
        <w:jc w:val="center"/>
        <w:rPr>
          <w:i/>
        </w:rPr>
      </w:pPr>
      <w:r>
        <w:rPr>
          <w:i/>
          <w:noProof/>
          <w:lang w:eastAsia="fr-FR"/>
        </w:rPr>
        <w:drawing>
          <wp:inline distT="0" distB="0" distL="0" distR="0">
            <wp:extent cx="3910148" cy="2297680"/>
            <wp:effectExtent l="0" t="0" r="0" b="7620"/>
            <wp:docPr id="2" name="Image 2" descr="C:\Ronan\Wazasong\Edito\Press Kit\Press Kit\Images wazasound\ScreenWazasoun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Ronan\Wazasong\Edito\Press Kit\Press Kit\Images wazasound\ScreenWazasound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253" cy="229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7B" w:rsidRDefault="00EB4064" w:rsidP="0037337B">
      <w:pPr>
        <w:jc w:val="center"/>
        <w:rPr>
          <w:i/>
        </w:rPr>
      </w:pPr>
      <w:r>
        <w:rPr>
          <w:i/>
        </w:rPr>
        <w:br/>
      </w:r>
    </w:p>
    <w:p w:rsidR="00EB4064" w:rsidRDefault="000600EF" w:rsidP="00EB4064">
      <w:r w:rsidRPr="008C7C52">
        <w:rPr>
          <w:b/>
          <w:sz w:val="28"/>
        </w:rPr>
        <w:lastRenderedPageBreak/>
        <w:t xml:space="preserve">Familial, intergénérationnel, et </w:t>
      </w:r>
      <w:proofErr w:type="spellStart"/>
      <w:r w:rsidR="002945F1">
        <w:rPr>
          <w:b/>
          <w:sz w:val="28"/>
        </w:rPr>
        <w:t>muliplateforme</w:t>
      </w:r>
      <w:proofErr w:type="spellEnd"/>
      <w:r w:rsidR="00A74D2D">
        <w:br/>
      </w:r>
      <w:r w:rsidR="00FA231D">
        <w:br/>
      </w:r>
      <w:r w:rsidR="0014158D">
        <w:t xml:space="preserve">Cette </w:t>
      </w:r>
      <w:r w:rsidR="00A74D2D">
        <w:t xml:space="preserve"> diversité donne au jeu un</w:t>
      </w:r>
      <w:r w:rsidR="003A4758">
        <w:t>e</w:t>
      </w:r>
      <w:r w:rsidR="00A74D2D">
        <w:t xml:space="preserve"> dimension familiale avec </w:t>
      </w:r>
      <w:r w:rsidR="003A4758">
        <w:t xml:space="preserve">en bonus </w:t>
      </w:r>
      <w:r w:rsidR="00A74D2D">
        <w:t>la possibilité de jou</w:t>
      </w:r>
      <w:r w:rsidR="00FA231D">
        <w:t>e</w:t>
      </w:r>
      <w:r w:rsidR="00A74D2D">
        <w:t>r</w:t>
      </w:r>
      <w:r w:rsidR="003A4758">
        <w:t xml:space="preserve"> ensemble </w:t>
      </w:r>
      <w:r w:rsidR="00A74D2D">
        <w:t xml:space="preserve">sur </w:t>
      </w:r>
      <w:r w:rsidR="008C7C52">
        <w:t xml:space="preserve">plusieurs </w:t>
      </w:r>
      <w:r w:rsidR="00A74D2D">
        <w:t xml:space="preserve"> plate</w:t>
      </w:r>
      <w:r w:rsidR="0014158D">
        <w:t>s</w:t>
      </w:r>
      <w:r w:rsidR="003A4758">
        <w:t>-</w:t>
      </w:r>
      <w:r w:rsidR="00A74D2D">
        <w:t xml:space="preserve">formes (tablettes, mobiles, ordinateurs). </w:t>
      </w:r>
      <w:r w:rsidR="00FA231D">
        <w:br/>
      </w:r>
      <w:r w:rsidR="00A74D2D">
        <w:t>Il est  également possible de jouer entre amis ou face à des inconnus des quatre coins du monde (plus de 1</w:t>
      </w:r>
      <w:r w:rsidR="008C7C52">
        <w:t>0</w:t>
      </w:r>
      <w:r w:rsidR="00A74D2D">
        <w:t xml:space="preserve">0 nationalités jouent à </w:t>
      </w:r>
      <w:proofErr w:type="spellStart"/>
      <w:r w:rsidR="00A74D2D">
        <w:t>Wazasound</w:t>
      </w:r>
      <w:proofErr w:type="spellEnd"/>
      <w:r w:rsidR="00A74D2D">
        <w:t> !).</w:t>
      </w:r>
    </w:p>
    <w:p w:rsidR="00EB4064" w:rsidRDefault="005F347E" w:rsidP="00EB4064">
      <w:pPr>
        <w:jc w:val="center"/>
        <w:rPr>
          <w:i/>
        </w:rPr>
      </w:pPr>
      <w:r>
        <w:rPr>
          <w:i/>
          <w:noProof/>
          <w:lang w:eastAsia="fr-FR"/>
        </w:rPr>
        <w:drawing>
          <wp:inline distT="0" distB="0" distL="0" distR="0">
            <wp:extent cx="3953691" cy="2323089"/>
            <wp:effectExtent l="0" t="0" r="8890" b="1270"/>
            <wp:docPr id="4" name="Image 4" descr="C:\Ronan\Wazasong\Edito\Press Kit\Press Kit\Images wazasound\ScreenWazasoun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Ronan\Wazasong\Edito\Press Kit\Press Kit\Images wazasound\ScreenWazasound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627" cy="232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34" w:rsidRPr="00B72CB9" w:rsidRDefault="003A4758" w:rsidP="00B72CB9">
      <w:r w:rsidRPr="00EC3E9E">
        <w:rPr>
          <w:b/>
        </w:rPr>
        <w:t xml:space="preserve">Bonne humeur, adrénaline, </w:t>
      </w:r>
      <w:r>
        <w:rPr>
          <w:b/>
        </w:rPr>
        <w:t xml:space="preserve">compétition </w:t>
      </w:r>
      <w:r>
        <w:t>et surtout</w:t>
      </w:r>
      <w:r w:rsidRPr="00EC3E9E">
        <w:rPr>
          <w:b/>
        </w:rPr>
        <w:t xml:space="preserve"> convivialité</w:t>
      </w:r>
      <w:r>
        <w:t>  sont donc au menu d’un jeu qui ravivera vos  souvenirs musicaux, vous fera (</w:t>
      </w:r>
      <w:proofErr w:type="spellStart"/>
      <w:r>
        <w:t>re</w:t>
      </w:r>
      <w:proofErr w:type="spellEnd"/>
      <w:r>
        <w:t xml:space="preserve">)découvrir des chansons et  artistes, et provoquera rires et  fou rires ! </w:t>
      </w:r>
      <w:r w:rsidR="00B72CB9">
        <w:br/>
      </w:r>
      <w:r w:rsidR="00B72CB9">
        <w:br/>
        <w:t xml:space="preserve">Retrouvez </w:t>
      </w:r>
      <w:proofErr w:type="spellStart"/>
      <w:r w:rsidR="00B72CB9">
        <w:t>Wazasound</w:t>
      </w:r>
      <w:proofErr w:type="spellEnd"/>
      <w:r w:rsidR="00B72CB9">
        <w:t xml:space="preserve"> sur </w:t>
      </w:r>
      <w:r w:rsidR="002945F1">
        <w:t xml:space="preserve">ces trois plateformes </w:t>
      </w:r>
      <w:r w:rsidR="00B72CB9">
        <w:t xml:space="preserve">: </w:t>
      </w:r>
      <w:r w:rsidR="00B72CB9">
        <w:br/>
      </w:r>
      <w:r w:rsidR="00E47134" w:rsidRPr="002945F1">
        <w:rPr>
          <w:b/>
        </w:rPr>
        <w:t>A</w:t>
      </w:r>
      <w:r w:rsidR="00E47134" w:rsidRPr="002945F1">
        <w:rPr>
          <w:b/>
        </w:rPr>
        <w:t>ndroid</w:t>
      </w:r>
      <w:r w:rsidR="00E47134" w:rsidRPr="00B72CB9">
        <w:t xml:space="preserve"> : </w:t>
      </w:r>
      <w:r w:rsidR="00B72CB9">
        <w:t>https://</w:t>
      </w:r>
      <w:hyperlink r:id="rId9" w:tgtFrame="_blank" w:history="1">
        <w:r w:rsidR="00E47134" w:rsidRPr="00B72CB9">
          <w:t>wazasound.gerwinsoftware.com/go/android</w:t>
        </w:r>
      </w:hyperlink>
      <w:r w:rsidR="00E47134" w:rsidRPr="00B72CB9">
        <w:br/>
      </w:r>
      <w:r w:rsidR="00C42C1A" w:rsidRPr="002945F1">
        <w:rPr>
          <w:b/>
        </w:rPr>
        <w:t>iOS</w:t>
      </w:r>
      <w:r w:rsidR="00E47134" w:rsidRPr="00B72CB9">
        <w:t xml:space="preserve"> :</w:t>
      </w:r>
      <w:proofErr w:type="gramStart"/>
      <w:r w:rsidR="00E47134" w:rsidRPr="00B72CB9">
        <w:t> </w:t>
      </w:r>
      <w:r w:rsidR="00E47134" w:rsidRPr="00B72CB9">
        <w:t xml:space="preserve"> </w:t>
      </w:r>
      <w:r w:rsidR="00C42C1A" w:rsidRPr="00B72CB9">
        <w:t>https</w:t>
      </w:r>
      <w:proofErr w:type="gramEnd"/>
      <w:r w:rsidR="00C42C1A" w:rsidRPr="00B72CB9">
        <w:t>://itunes.apple.com/app/wazasound/id949522877</w:t>
      </w:r>
      <w:r w:rsidR="00E47134" w:rsidRPr="00B72CB9">
        <w:br/>
      </w:r>
      <w:r w:rsidR="00E47134" w:rsidRPr="002945F1">
        <w:rPr>
          <w:b/>
        </w:rPr>
        <w:t>Facebook</w:t>
      </w:r>
      <w:r w:rsidR="00E47134" w:rsidRPr="00B72CB9">
        <w:t> : https://apps.facebook.com/wazasong/?adid=prk</w:t>
      </w:r>
      <w:bookmarkStart w:id="0" w:name="_GoBack"/>
      <w:bookmarkEnd w:id="0"/>
    </w:p>
    <w:p w:rsidR="00E47134" w:rsidRPr="00B72CB9" w:rsidRDefault="00E47134"/>
    <w:p w:rsidR="00A41681" w:rsidRPr="00B72CB9" w:rsidRDefault="00A41681" w:rsidP="00EB4064">
      <w:pPr>
        <w:jc w:val="center"/>
      </w:pPr>
      <w:r w:rsidRPr="00B72CB9">
        <w:br w:type="page"/>
      </w:r>
    </w:p>
    <w:p w:rsidR="00A41681" w:rsidRPr="00A41681" w:rsidRDefault="00A41681" w:rsidP="00A41681">
      <w:pPr>
        <w:rPr>
          <w:b/>
        </w:rPr>
      </w:pPr>
      <w:r w:rsidRPr="00A41681">
        <w:rPr>
          <w:b/>
        </w:rPr>
        <w:lastRenderedPageBreak/>
        <w:t>Une technologie innovante</w:t>
      </w:r>
    </w:p>
    <w:p w:rsidR="00A41681" w:rsidRPr="00A41681" w:rsidRDefault="00A41681" w:rsidP="00A41681">
      <w:pPr>
        <w:rPr>
          <w:b/>
        </w:rPr>
      </w:pPr>
      <w:r w:rsidRPr="00A41681">
        <w:rPr>
          <w:i/>
        </w:rPr>
        <w:t>"Nous avons acquis une forte expertise dans le domaine des jeux massivement multi-joueurs",</w:t>
      </w:r>
      <w:r w:rsidRPr="00A41681">
        <w:t xml:space="preserve"> souligne Pierre Germain</w:t>
      </w:r>
      <w:r w:rsidR="001C378B">
        <w:t xml:space="preserve">, fondateur de </w:t>
      </w:r>
      <w:proofErr w:type="spellStart"/>
      <w:r w:rsidR="001C378B">
        <w:t>Gerwin</w:t>
      </w:r>
      <w:proofErr w:type="spellEnd"/>
      <w:r w:rsidR="001C378B">
        <w:t xml:space="preserve">  Software, g</w:t>
      </w:r>
      <w:r w:rsidRPr="00A41681">
        <w:t>râce au savoir-faire des développeurs qui tirent le meilleur parti des technologies du Web et repoussent les limites de Flash</w:t>
      </w:r>
      <w:r w:rsidR="00EB4064">
        <w:t xml:space="preserve">.  </w:t>
      </w:r>
      <w:r w:rsidR="001C378B">
        <w:t>L</w:t>
      </w:r>
      <w:r w:rsidR="00EB4064">
        <w:t xml:space="preserve">a </w:t>
      </w:r>
      <w:r w:rsidRPr="00A41681">
        <w:t>plateforme robuste</w:t>
      </w:r>
      <w:r w:rsidR="00EB4064">
        <w:t xml:space="preserve"> de </w:t>
      </w:r>
      <w:proofErr w:type="spellStart"/>
      <w:r w:rsidR="001C378B">
        <w:t>G</w:t>
      </w:r>
      <w:r w:rsidR="00EB4064">
        <w:t>erwin</w:t>
      </w:r>
      <w:proofErr w:type="spellEnd"/>
      <w:r w:rsidR="00EB4064">
        <w:t xml:space="preserve"> </w:t>
      </w:r>
      <w:r w:rsidR="001C378B">
        <w:t>s’appuie</w:t>
      </w:r>
      <w:r w:rsidRPr="00A41681">
        <w:t xml:space="preserve"> sur une technologie Linux </w:t>
      </w:r>
      <w:r w:rsidR="001C378B">
        <w:t xml:space="preserve">qui </w:t>
      </w:r>
      <w:r w:rsidRPr="00A41681">
        <w:t xml:space="preserve">permet une montée en charge rapide et maitrisée, nécessaire aux jeux massivement multi-joueurs, </w:t>
      </w:r>
      <w:r w:rsidRPr="00A41681">
        <w:rPr>
          <w:b/>
        </w:rPr>
        <w:t xml:space="preserve">temps réel et asynchrones à très forte fréquentation. </w:t>
      </w:r>
    </w:p>
    <w:p w:rsidR="00A41681" w:rsidRPr="00A41681" w:rsidRDefault="00A41681" w:rsidP="00A41681">
      <w:r w:rsidRPr="00A41681">
        <w:rPr>
          <w:b/>
        </w:rPr>
        <w:t xml:space="preserve">À propos de </w:t>
      </w:r>
      <w:proofErr w:type="spellStart"/>
      <w:r w:rsidRPr="00A41681">
        <w:rPr>
          <w:b/>
        </w:rPr>
        <w:t>Gerwin</w:t>
      </w:r>
      <w:proofErr w:type="spellEnd"/>
      <w:r w:rsidRPr="00A41681">
        <w:rPr>
          <w:b/>
        </w:rPr>
        <w:t xml:space="preserve"> Software :</w:t>
      </w:r>
      <w:r w:rsidRPr="00A41681">
        <w:t xml:space="preserve"> créée en 2002, la société a commencé à développer des jeux pour le fun et sans se prendre au sérieux. Quatre ans plus tard, elle lançait réellement des jeux sociaux répondant à </w:t>
      </w:r>
      <w:r w:rsidRPr="00A41681">
        <w:rPr>
          <w:b/>
        </w:rPr>
        <w:t>deux critères indispensables :</w:t>
      </w:r>
      <w:r w:rsidRPr="00A41681">
        <w:t xml:space="preserve"> qualité et viabilité commerciale. </w:t>
      </w:r>
      <w:proofErr w:type="spellStart"/>
      <w:r w:rsidRPr="00A41681">
        <w:t>Gerwin</w:t>
      </w:r>
      <w:proofErr w:type="spellEnd"/>
      <w:r w:rsidRPr="00A41681">
        <w:t xml:space="preserve"> Software dispose en interne de toutes les ressources nécessaires au développement de produits, à leur </w:t>
      </w:r>
      <w:r w:rsidR="00EB4064">
        <w:t>exploitation et à leur édition.</w:t>
      </w:r>
      <w:r w:rsidRPr="00A41681">
        <w:t xml:space="preserve"> Elle compte plus de </w:t>
      </w:r>
      <w:r w:rsidR="00EB4064">
        <w:t>20</w:t>
      </w:r>
      <w:r w:rsidRPr="00A41681">
        <w:t xml:space="preserve"> millions d’utilisateurs et vise un objectif d</w:t>
      </w:r>
      <w:r w:rsidR="00EB4064">
        <w:t>‘1</w:t>
      </w:r>
      <w:r w:rsidRPr="00A41681">
        <w:t xml:space="preserve"> million</w:t>
      </w:r>
      <w:r w:rsidR="00EB4064">
        <w:t xml:space="preserve"> d’euros de chiffre d’affaire</w:t>
      </w:r>
      <w:r w:rsidRPr="00A41681">
        <w:t xml:space="preserve"> en 201</w:t>
      </w:r>
      <w:r w:rsidR="00EB4064">
        <w:t>5</w:t>
      </w:r>
      <w:r w:rsidR="00AC71E4">
        <w:t>.</w:t>
      </w:r>
      <w:r w:rsidR="001C378B">
        <w:t xml:space="preserve"> </w:t>
      </w:r>
      <w:r w:rsidRPr="00A41681">
        <w:t xml:space="preserve">Elle est basée à Aix en Provence. </w:t>
      </w:r>
    </w:p>
    <w:p w:rsidR="00A41681" w:rsidRPr="00A41681" w:rsidRDefault="00A41681" w:rsidP="00A41681">
      <w:r w:rsidRPr="00A41681">
        <w:rPr>
          <w:b/>
        </w:rPr>
        <w:t>Ses références</w:t>
      </w:r>
      <w:r w:rsidR="005B5D7A">
        <w:rPr>
          <w:b/>
        </w:rPr>
        <w:t xml:space="preserve"> </w:t>
      </w:r>
      <w:r w:rsidRPr="00A41681">
        <w:rPr>
          <w:b/>
        </w:rPr>
        <w:t xml:space="preserve">: </w:t>
      </w:r>
      <w:r w:rsidRPr="00A41681">
        <w:t>Tout le monde veut prendre sa place Online, Questions pour un c</w:t>
      </w:r>
      <w:r w:rsidR="00B32D87">
        <w:t xml:space="preserve">hampion Online, Duel online, Quiz Tower, </w:t>
      </w:r>
      <w:proofErr w:type="spellStart"/>
      <w:r w:rsidR="00B32D87">
        <w:t>Superbuzzer</w:t>
      </w:r>
      <w:proofErr w:type="spellEnd"/>
      <w:r w:rsidR="00B32D87">
        <w:t xml:space="preserve">, </w:t>
      </w:r>
      <w:proofErr w:type="spellStart"/>
      <w:r w:rsidR="00B32D87">
        <w:t>Monl</w:t>
      </w:r>
      <w:r w:rsidR="001C378B">
        <w:t>e</w:t>
      </w:r>
      <w:r w:rsidRPr="00A41681">
        <w:t>gionnaire</w:t>
      </w:r>
      <w:proofErr w:type="spellEnd"/>
      <w:r w:rsidRPr="00A41681">
        <w:t xml:space="preserve"> (</w:t>
      </w:r>
      <w:hyperlink r:id="rId10" w:history="1">
        <w:r w:rsidRPr="00A41681">
          <w:rPr>
            <w:rStyle w:val="Lienhypertexte"/>
          </w:rPr>
          <w:t>http://www.gerwinsoftware.com/fr/our-games.html</w:t>
        </w:r>
      </w:hyperlink>
      <w:r w:rsidRPr="00A41681">
        <w:t>).</w:t>
      </w:r>
    </w:p>
    <w:p w:rsidR="00A41681" w:rsidRPr="00A41681" w:rsidRDefault="00A41681" w:rsidP="00A41681"/>
    <w:p w:rsidR="00A41681" w:rsidRDefault="00A41681"/>
    <w:p w:rsidR="00D335E0" w:rsidRDefault="00D335E0"/>
    <w:sectPr w:rsidR="00D33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C709E"/>
    <w:multiLevelType w:val="hybridMultilevel"/>
    <w:tmpl w:val="8648DB22"/>
    <w:lvl w:ilvl="0" w:tplc="A642D7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éphane Dufour-Loriolle">
    <w15:presenceInfo w15:providerId="Windows Live" w15:userId="2ae7dc29d10c9ee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5C"/>
    <w:rsid w:val="00037C75"/>
    <w:rsid w:val="000600EF"/>
    <w:rsid w:val="000B31DD"/>
    <w:rsid w:val="0014158D"/>
    <w:rsid w:val="00192086"/>
    <w:rsid w:val="001C378B"/>
    <w:rsid w:val="002668C9"/>
    <w:rsid w:val="00267B51"/>
    <w:rsid w:val="002945F1"/>
    <w:rsid w:val="00344937"/>
    <w:rsid w:val="0037337B"/>
    <w:rsid w:val="00374067"/>
    <w:rsid w:val="00381012"/>
    <w:rsid w:val="00394BCA"/>
    <w:rsid w:val="003A4758"/>
    <w:rsid w:val="0040302B"/>
    <w:rsid w:val="0043788C"/>
    <w:rsid w:val="00532895"/>
    <w:rsid w:val="0055014A"/>
    <w:rsid w:val="00563620"/>
    <w:rsid w:val="005B5D7A"/>
    <w:rsid w:val="005F347E"/>
    <w:rsid w:val="00626D2C"/>
    <w:rsid w:val="00637FB7"/>
    <w:rsid w:val="006C015C"/>
    <w:rsid w:val="006D2D96"/>
    <w:rsid w:val="0073758C"/>
    <w:rsid w:val="00747A67"/>
    <w:rsid w:val="0087335A"/>
    <w:rsid w:val="008A5617"/>
    <w:rsid w:val="008C7C52"/>
    <w:rsid w:val="008D59F1"/>
    <w:rsid w:val="00991636"/>
    <w:rsid w:val="009B35AE"/>
    <w:rsid w:val="009B735A"/>
    <w:rsid w:val="009D262B"/>
    <w:rsid w:val="00A35CD5"/>
    <w:rsid w:val="00A41681"/>
    <w:rsid w:val="00A74D2D"/>
    <w:rsid w:val="00A8592B"/>
    <w:rsid w:val="00AC71E4"/>
    <w:rsid w:val="00B32D87"/>
    <w:rsid w:val="00B72CB9"/>
    <w:rsid w:val="00B82DC0"/>
    <w:rsid w:val="00C135E7"/>
    <w:rsid w:val="00C42C1A"/>
    <w:rsid w:val="00CA7BAA"/>
    <w:rsid w:val="00CB0BE2"/>
    <w:rsid w:val="00D335E0"/>
    <w:rsid w:val="00D853F0"/>
    <w:rsid w:val="00E1398C"/>
    <w:rsid w:val="00E247F0"/>
    <w:rsid w:val="00E4003D"/>
    <w:rsid w:val="00E47134"/>
    <w:rsid w:val="00EB4064"/>
    <w:rsid w:val="00F42FA2"/>
    <w:rsid w:val="00F84749"/>
    <w:rsid w:val="00F9435D"/>
    <w:rsid w:val="00FA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4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2FA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9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037C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7C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37C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7C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7C7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7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C75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9916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4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2FA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9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037C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7C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37C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7C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7C7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7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C75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9916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7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erwinsoftware.com/fr/our-gam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azasound.gerwinsoftware.com/go/androi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Sébastien</dc:creator>
  <cp:lastModifiedBy>Sébastien</cp:lastModifiedBy>
  <cp:revision>2</cp:revision>
  <dcterms:created xsi:type="dcterms:W3CDTF">2015-05-05T11:57:00Z</dcterms:created>
  <dcterms:modified xsi:type="dcterms:W3CDTF">2015-05-05T11:57:00Z</dcterms:modified>
</cp:coreProperties>
</file>